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AFA3" w14:textId="51283B7F" w:rsidR="00B10D28" w:rsidRDefault="00BD6590" w:rsidP="00B10D28">
      <w:pPr>
        <w:pStyle w:val="Default"/>
        <w:jc w:val="center"/>
        <w:rPr>
          <w:rFonts w:ascii="黑体" w:eastAsia="黑体" w:hAnsi="黑体" w:cstheme="minorBidi"/>
          <w:color w:val="auto"/>
          <w:sz w:val="36"/>
          <w:szCs w:val="36"/>
        </w:rPr>
      </w:pPr>
      <w:r>
        <w:rPr>
          <w:rFonts w:ascii="黑体" w:eastAsia="黑体" w:hAnsi="黑体" w:cstheme="minorBidi" w:hint="eastAsia"/>
          <w:color w:val="auto"/>
          <w:sz w:val="36"/>
          <w:szCs w:val="36"/>
        </w:rPr>
        <w:t>HDT-625LA</w:t>
      </w:r>
      <w:r w:rsidR="000F1885">
        <w:rPr>
          <w:rFonts w:ascii="黑体" w:eastAsia="黑体" w:hAnsi="黑体" w:cstheme="minorBidi" w:hint="eastAsia"/>
          <w:color w:val="auto"/>
          <w:sz w:val="36"/>
          <w:szCs w:val="36"/>
        </w:rPr>
        <w:t>便携式配网继电保护测试仪</w:t>
      </w:r>
      <w:r w:rsidR="00B10D28" w:rsidRPr="00B10D28">
        <w:rPr>
          <w:rFonts w:ascii="黑体" w:eastAsia="黑体" w:hAnsi="黑体" w:cstheme="minorBidi" w:hint="eastAsia"/>
          <w:color w:val="auto"/>
          <w:sz w:val="36"/>
          <w:szCs w:val="36"/>
        </w:rPr>
        <w:t>简介</w:t>
      </w:r>
    </w:p>
    <w:p w14:paraId="57A5C11A" w14:textId="77777777" w:rsidR="00F1493F" w:rsidRDefault="00DA64FA" w:rsidP="00B10D28">
      <w:pPr>
        <w:pStyle w:val="Default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 xml:space="preserve"> </w:t>
      </w:r>
    </w:p>
    <w:p w14:paraId="0CEDE7D4" w14:textId="77777777" w:rsidR="00F1493F" w:rsidRDefault="00DA64FA">
      <w:pPr>
        <w:pStyle w:val="Default"/>
        <w:rPr>
          <w:rFonts w:ascii="黑体" w:eastAsia="黑体" w:hAnsi="FangSong" w:cs="黑体"/>
          <w:color w:val="auto"/>
          <w:sz w:val="32"/>
          <w:szCs w:val="32"/>
        </w:rPr>
      </w:pPr>
      <w:r>
        <w:rPr>
          <w:rFonts w:ascii="黑体" w:eastAsia="黑体" w:hAnsi="FangSong" w:cs="黑体"/>
          <w:color w:val="auto"/>
          <w:sz w:val="32"/>
          <w:szCs w:val="32"/>
        </w:rPr>
        <w:t xml:space="preserve">1 </w:t>
      </w:r>
      <w:r>
        <w:rPr>
          <w:rFonts w:ascii="黑体" w:eastAsia="黑体" w:hAnsi="FangSong" w:cs="黑体" w:hint="eastAsia"/>
          <w:color w:val="auto"/>
          <w:sz w:val="32"/>
          <w:szCs w:val="32"/>
        </w:rPr>
        <w:t>产品概述</w:t>
      </w:r>
      <w:r>
        <w:rPr>
          <w:rFonts w:ascii="黑体" w:eastAsia="黑体" w:hAnsi="FangSong" w:cs="黑体"/>
          <w:color w:val="auto"/>
          <w:sz w:val="32"/>
          <w:szCs w:val="32"/>
        </w:rPr>
        <w:t xml:space="preserve"> </w:t>
      </w:r>
    </w:p>
    <w:p w14:paraId="1DE35A47" w14:textId="12135823" w:rsidR="00F1493F" w:rsidRDefault="00BD6590" w:rsidP="00B10D28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HDT-625LA</w:t>
      </w:r>
      <w:r w:rsidR="000F1885">
        <w:rPr>
          <w:rFonts w:ascii="宋体" w:eastAsia="宋体" w:hAnsi="Times New Roman" w:cs="宋体" w:hint="eastAsia"/>
          <w:color w:val="auto"/>
        </w:rPr>
        <w:t>便携式配网继电保护测试仪</w:t>
      </w:r>
      <w:r w:rsidR="00DA64FA">
        <w:rPr>
          <w:rFonts w:ascii="宋体" w:eastAsia="宋体" w:hAnsi="Times New Roman" w:cs="宋体" w:hint="eastAsia"/>
          <w:color w:val="auto"/>
        </w:rPr>
        <w:t>主要用于现场配电终端的检修与测试，测试终端的</w:t>
      </w:r>
      <w:r w:rsidR="000F1885" w:rsidRPr="000F1885">
        <w:rPr>
          <w:rFonts w:ascii="宋体" w:eastAsia="宋体" w:hAnsi="Times New Roman" w:cs="宋体" w:hint="eastAsia"/>
          <w:color w:val="auto"/>
        </w:rPr>
        <w:t>继电保护</w:t>
      </w:r>
      <w:r w:rsidR="00DA64FA">
        <w:rPr>
          <w:rFonts w:ascii="宋体" w:eastAsia="宋体" w:hAnsi="Times New Roman" w:cs="宋体" w:hint="eastAsia"/>
          <w:color w:val="auto"/>
        </w:rPr>
        <w:t>性能是否符合要求，功能全面。装置采用内部锂电池组供电，无需外电源供电，且体积小、重量轻，完全满足现场便携测试</w:t>
      </w:r>
      <w:r w:rsidR="000F1885">
        <w:rPr>
          <w:rFonts w:ascii="宋体" w:eastAsia="宋体" w:hAnsi="Times New Roman" w:cs="宋体" w:hint="eastAsia"/>
          <w:color w:val="auto"/>
        </w:rPr>
        <w:t>的需求；装置的电压、电流输出、开入开出等接口可对配电终端进行</w:t>
      </w:r>
      <w:r w:rsidR="000F1885" w:rsidRPr="000F1885">
        <w:rPr>
          <w:rFonts w:ascii="宋体" w:eastAsia="宋体" w:hAnsi="Times New Roman" w:cs="宋体" w:hint="eastAsia"/>
          <w:color w:val="auto"/>
        </w:rPr>
        <w:t>继电保护</w:t>
      </w:r>
      <w:r w:rsidR="00DA64FA">
        <w:rPr>
          <w:rFonts w:ascii="宋体" w:eastAsia="宋体" w:hAnsi="Times New Roman" w:cs="宋体" w:hint="eastAsia"/>
          <w:color w:val="auto"/>
        </w:rPr>
        <w:t>性能测试。</w:t>
      </w:r>
      <w:r w:rsidR="00DA64FA">
        <w:rPr>
          <w:rFonts w:ascii="宋体" w:eastAsia="宋体" w:hAnsi="Times New Roman" w:cs="宋体"/>
          <w:color w:val="auto"/>
        </w:rPr>
        <w:t xml:space="preserve"> </w:t>
      </w:r>
    </w:p>
    <w:p w14:paraId="360B1A5A" w14:textId="455294B8" w:rsidR="00F1493F" w:rsidRDefault="00BF14DA">
      <w:pPr>
        <w:pStyle w:val="Default"/>
        <w:rPr>
          <w:rFonts w:ascii="黑体" w:eastAsia="黑体" w:hAnsi="Times New Roman" w:cs="黑体"/>
          <w:color w:val="auto"/>
          <w:sz w:val="32"/>
          <w:szCs w:val="32"/>
        </w:rPr>
      </w:pPr>
      <w:r>
        <w:rPr>
          <w:rFonts w:ascii="黑体" w:eastAsia="黑体" w:hAnsi="Times New Roman" w:cs="黑体"/>
          <w:noProof/>
          <w:color w:val="auto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69BC23E1" wp14:editId="58CB8680">
            <wp:simplePos x="0" y="0"/>
            <wp:positionH relativeFrom="column">
              <wp:posOffset>2854325</wp:posOffset>
            </wp:positionH>
            <wp:positionV relativeFrom="paragraph">
              <wp:posOffset>71120</wp:posOffset>
            </wp:positionV>
            <wp:extent cx="289814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FA">
        <w:rPr>
          <w:rFonts w:ascii="黑体" w:eastAsia="黑体" w:hAnsi="Times New Roman" w:cs="黑体"/>
          <w:color w:val="auto"/>
          <w:sz w:val="32"/>
          <w:szCs w:val="32"/>
        </w:rPr>
        <w:t xml:space="preserve">2 </w:t>
      </w:r>
      <w:r w:rsidR="00DA64FA">
        <w:rPr>
          <w:rFonts w:ascii="黑体" w:eastAsia="黑体" w:hAnsi="Times New Roman" w:cs="黑体" w:hint="eastAsia"/>
          <w:color w:val="auto"/>
          <w:sz w:val="32"/>
          <w:szCs w:val="32"/>
        </w:rPr>
        <w:t>技术参数及技术特点</w:t>
      </w:r>
      <w:r w:rsidR="00DA64FA">
        <w:rPr>
          <w:rFonts w:ascii="黑体" w:eastAsia="黑体" w:hAnsi="Times New Roman" w:cs="黑体"/>
          <w:color w:val="auto"/>
          <w:sz w:val="32"/>
          <w:szCs w:val="32"/>
        </w:rPr>
        <w:t xml:space="preserve"> </w:t>
      </w:r>
    </w:p>
    <w:p w14:paraId="62FED040" w14:textId="77777777"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2.1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技术参数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14:paraId="6488141E" w14:textId="77777777" w:rsidR="00F1493F" w:rsidRDefault="00DA64FA">
      <w:pPr>
        <w:pStyle w:val="Default"/>
        <w:rPr>
          <w:rFonts w:ascii="黑体" w:eastAsia="黑体" w:hAnsi="Times New Roman" w:cs="黑体"/>
          <w:color w:val="auto"/>
        </w:rPr>
      </w:pPr>
      <w:r>
        <w:rPr>
          <w:rFonts w:ascii="黑体" w:eastAsia="黑体" w:hAnsi="Times New Roman" w:cs="黑体"/>
          <w:color w:val="auto"/>
        </w:rPr>
        <w:t xml:space="preserve">2.1.1 </w:t>
      </w:r>
      <w:r>
        <w:rPr>
          <w:rFonts w:ascii="黑体" w:eastAsia="黑体" w:hAnsi="Times New Roman" w:cs="黑体" w:hint="eastAsia"/>
          <w:color w:val="auto"/>
        </w:rPr>
        <w:t>供电电源和环境要求</w:t>
      </w:r>
      <w:r>
        <w:rPr>
          <w:rFonts w:ascii="黑体" w:eastAsia="黑体" w:hAnsi="Times New Roman" w:cs="黑体"/>
          <w:color w:val="auto"/>
        </w:rPr>
        <w:t xml:space="preserve"> </w:t>
      </w:r>
    </w:p>
    <w:p w14:paraId="5378C02D" w14:textId="77777777" w:rsidR="00F1493F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黑体" w:hAnsi="Wingdings" w:cs="Wingdings"/>
          <w:color w:val="auto"/>
        </w:rPr>
        <w:t></w:t>
      </w:r>
      <w:r>
        <w:rPr>
          <w:rFonts w:ascii="Arial" w:eastAsia="黑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供电方式：内部锂电池供电（不可拆卸），外接充电器，充电器供电范围为</w:t>
      </w:r>
      <w:r>
        <w:rPr>
          <w:rFonts w:ascii="Times New Roman" w:eastAsia="宋体" w:hAnsi="Times New Roman" w:cs="Times New Roman"/>
          <w:color w:val="auto"/>
        </w:rPr>
        <w:t>100V~2</w:t>
      </w:r>
      <w:r w:rsidR="00B742F6">
        <w:rPr>
          <w:rFonts w:ascii="Times New Roman" w:eastAsia="宋体" w:hAnsi="Times New Roman" w:cs="Times New Roman"/>
          <w:color w:val="auto"/>
        </w:rPr>
        <w:t>53</w:t>
      </w:r>
      <w:r>
        <w:rPr>
          <w:rFonts w:ascii="Times New Roman" w:eastAsia="宋体" w:hAnsi="Times New Roman" w:cs="Times New Roman"/>
          <w:color w:val="auto"/>
        </w:rPr>
        <w:t>VAC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5A717329" w14:textId="77777777" w:rsidR="00F1493F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工作时间：内部锂电池充满电，进行</w:t>
      </w:r>
      <w:r>
        <w:rPr>
          <w:rFonts w:ascii="Times New Roman" w:eastAsia="宋体" w:hAnsi="Times New Roman" w:cs="Times New Roman"/>
          <w:color w:val="auto"/>
        </w:rPr>
        <w:t>5A</w:t>
      </w:r>
      <w:r>
        <w:rPr>
          <w:rFonts w:ascii="宋体" w:eastAsia="宋体" w:hAnsi="Times New Roman" w:cs="宋体" w:hint="eastAsia"/>
          <w:color w:val="auto"/>
        </w:rPr>
        <w:t>电流输出，持续工作时间不少于</w:t>
      </w:r>
      <w:r>
        <w:rPr>
          <w:rFonts w:ascii="Times New Roman" w:eastAsia="宋体" w:hAnsi="Times New Roman" w:cs="Times New Roman"/>
          <w:color w:val="auto"/>
        </w:rPr>
        <w:t>4</w:t>
      </w:r>
      <w:r>
        <w:rPr>
          <w:rFonts w:ascii="宋体" w:eastAsia="宋体" w:hAnsi="Times New Roman" w:cs="宋体" w:hint="eastAsia"/>
          <w:color w:val="auto"/>
        </w:rPr>
        <w:t>小时，一般工况下的使用时间不少于</w:t>
      </w:r>
      <w:r>
        <w:rPr>
          <w:rFonts w:ascii="Times New Roman" w:eastAsia="宋体" w:hAnsi="Times New Roman" w:cs="Times New Roman"/>
          <w:color w:val="auto"/>
        </w:rPr>
        <w:t>8</w:t>
      </w:r>
      <w:r>
        <w:rPr>
          <w:rFonts w:ascii="宋体" w:eastAsia="宋体" w:hAnsi="Times New Roman" w:cs="宋体" w:hint="eastAsia"/>
          <w:color w:val="auto"/>
        </w:rPr>
        <w:t>小时；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4D5BCC8D" w14:textId="77777777" w:rsidR="00F1493F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额定工作环境：</w:t>
      </w:r>
      <w:r>
        <w:rPr>
          <w:rFonts w:ascii="Times New Roman" w:eastAsia="宋体" w:hAnsi="Times New Roman" w:cs="Times New Roman"/>
          <w:color w:val="auto"/>
        </w:rPr>
        <w:t>-</w:t>
      </w:r>
      <w:r w:rsidR="00B742F6">
        <w:rPr>
          <w:rFonts w:ascii="Times New Roman" w:eastAsia="宋体" w:hAnsi="Times New Roman" w:cs="Times New Roman"/>
          <w:color w:val="auto"/>
        </w:rPr>
        <w:t>5</w:t>
      </w:r>
      <w:r>
        <w:rPr>
          <w:rFonts w:ascii="宋体" w:eastAsia="宋体" w:hAnsi="Times New Roman" w:cs="宋体" w:hint="eastAsia"/>
          <w:color w:val="auto"/>
        </w:rPr>
        <w:t>℃</w:t>
      </w:r>
      <w:r>
        <w:rPr>
          <w:rFonts w:ascii="Times New Roman" w:eastAsia="宋体" w:hAnsi="Times New Roman" w:cs="Times New Roman"/>
          <w:color w:val="auto"/>
        </w:rPr>
        <w:t>~+</w:t>
      </w:r>
      <w:r w:rsidR="00B742F6">
        <w:rPr>
          <w:rFonts w:ascii="Times New Roman" w:eastAsia="宋体" w:hAnsi="Times New Roman" w:cs="Times New Roman"/>
          <w:color w:val="auto"/>
        </w:rPr>
        <w:t>4</w:t>
      </w:r>
      <w:r>
        <w:rPr>
          <w:rFonts w:ascii="Times New Roman" w:eastAsia="宋体" w:hAnsi="Times New Roman" w:cs="Times New Roman"/>
          <w:color w:val="auto"/>
        </w:rPr>
        <w:t>0</w:t>
      </w:r>
      <w:r>
        <w:rPr>
          <w:rFonts w:ascii="宋体" w:eastAsia="宋体" w:hAnsi="Times New Roman" w:cs="宋体" w:hint="eastAsia"/>
          <w:color w:val="auto"/>
        </w:rPr>
        <w:t>℃，湿度≤</w:t>
      </w:r>
      <w:r w:rsidR="00B742F6">
        <w:rPr>
          <w:rFonts w:ascii="Times New Roman" w:eastAsia="宋体" w:hAnsi="Times New Roman" w:cs="Times New Roman"/>
          <w:color w:val="auto"/>
        </w:rPr>
        <w:t>8</w:t>
      </w:r>
      <w:r>
        <w:rPr>
          <w:rFonts w:ascii="Times New Roman" w:eastAsia="宋体" w:hAnsi="Times New Roman" w:cs="Times New Roman"/>
          <w:color w:val="auto"/>
        </w:rPr>
        <w:t>5%</w:t>
      </w:r>
      <w:r>
        <w:rPr>
          <w:rFonts w:ascii="宋体" w:eastAsia="宋体" w:hAnsi="Times New Roman" w:cs="宋体" w:hint="eastAsia"/>
          <w:color w:val="auto"/>
        </w:rPr>
        <w:t>，无凝结；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55C32333" w14:textId="77777777" w:rsidR="00F1493F" w:rsidRPr="005970B5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存储环境要求：温度</w:t>
      </w:r>
      <w:r w:rsidRPr="005970B5">
        <w:rPr>
          <w:rFonts w:ascii="Times New Roman" w:eastAsia="宋体" w:hAnsi="Times New Roman" w:cs="Times New Roman"/>
          <w:color w:val="auto"/>
        </w:rPr>
        <w:t>-</w:t>
      </w:r>
      <w:r w:rsidR="00B742F6">
        <w:rPr>
          <w:rFonts w:ascii="Times New Roman" w:eastAsia="宋体" w:hAnsi="Times New Roman" w:cs="Times New Roman"/>
          <w:color w:val="auto"/>
        </w:rPr>
        <w:t>3</w:t>
      </w:r>
      <w:r w:rsidRPr="005970B5">
        <w:rPr>
          <w:rFonts w:ascii="Times New Roman" w:eastAsia="宋体" w:hAnsi="Times New Roman" w:cs="Times New Roman"/>
          <w:color w:val="auto"/>
        </w:rPr>
        <w:t>0</w:t>
      </w:r>
      <w:r w:rsidRPr="005970B5">
        <w:rPr>
          <w:rFonts w:ascii="宋体" w:eastAsia="宋体" w:hAnsi="Times New Roman" w:cs="宋体" w:hint="eastAsia"/>
          <w:color w:val="auto"/>
        </w:rPr>
        <w:t>℃</w:t>
      </w:r>
      <w:r w:rsidRPr="005970B5">
        <w:rPr>
          <w:rFonts w:ascii="Times New Roman" w:eastAsia="宋体" w:hAnsi="Times New Roman" w:cs="Times New Roman"/>
          <w:color w:val="auto"/>
        </w:rPr>
        <w:t>~+</w:t>
      </w:r>
      <w:r w:rsidR="00B742F6">
        <w:rPr>
          <w:rFonts w:ascii="Times New Roman" w:eastAsia="宋体" w:hAnsi="Times New Roman" w:cs="Times New Roman"/>
          <w:color w:val="auto"/>
        </w:rPr>
        <w:t>6</w:t>
      </w:r>
      <w:r w:rsidRPr="005970B5">
        <w:rPr>
          <w:rFonts w:ascii="Times New Roman" w:eastAsia="宋体" w:hAnsi="Times New Roman" w:cs="Times New Roman"/>
          <w:color w:val="auto"/>
        </w:rPr>
        <w:t>0</w:t>
      </w:r>
      <w:r w:rsidRPr="005970B5">
        <w:rPr>
          <w:rFonts w:ascii="宋体" w:eastAsia="宋体" w:hAnsi="Times New Roman" w:cs="宋体" w:hint="eastAsia"/>
          <w:color w:val="auto"/>
        </w:rPr>
        <w:t>℃，平均湿度≤</w:t>
      </w:r>
      <w:r w:rsidR="00B742F6">
        <w:rPr>
          <w:rFonts w:ascii="Times New Roman" w:eastAsia="宋体" w:hAnsi="Times New Roman" w:cs="Times New Roman"/>
          <w:color w:val="auto"/>
        </w:rPr>
        <w:t>8</w:t>
      </w:r>
      <w:r w:rsidRPr="005970B5">
        <w:rPr>
          <w:rFonts w:ascii="Times New Roman" w:eastAsia="宋体" w:hAnsi="Times New Roman" w:cs="Times New Roman"/>
          <w:color w:val="auto"/>
        </w:rPr>
        <w:t>0%</w:t>
      </w:r>
      <w:r w:rsidRPr="005970B5">
        <w:rPr>
          <w:rFonts w:ascii="宋体" w:eastAsia="宋体" w:hAnsi="Times New Roman" w:cs="宋体" w:hint="eastAsia"/>
          <w:color w:val="auto"/>
        </w:rPr>
        <w:t>，无凝结。</w:t>
      </w:r>
      <w:r w:rsidRPr="005970B5">
        <w:rPr>
          <w:rFonts w:ascii="宋体" w:eastAsia="宋体" w:hAnsi="Times New Roman" w:cs="宋体"/>
          <w:color w:val="auto"/>
        </w:rPr>
        <w:t xml:space="preserve"> </w:t>
      </w:r>
    </w:p>
    <w:p w14:paraId="3A2A3D89" w14:textId="77777777" w:rsidR="00F1493F" w:rsidRDefault="00DA64FA">
      <w:pPr>
        <w:pStyle w:val="Default"/>
        <w:rPr>
          <w:rFonts w:ascii="黑体" w:eastAsia="黑体" w:hAnsi="Times New Roman" w:cs="黑体"/>
          <w:color w:val="auto"/>
        </w:rPr>
      </w:pPr>
      <w:r>
        <w:rPr>
          <w:rFonts w:ascii="黑体" w:eastAsia="黑体" w:hAnsi="Times New Roman" w:cs="黑体"/>
          <w:color w:val="auto"/>
        </w:rPr>
        <w:t xml:space="preserve">2.1.2 </w:t>
      </w:r>
      <w:r>
        <w:rPr>
          <w:rFonts w:ascii="黑体" w:eastAsia="黑体" w:hAnsi="Times New Roman" w:cs="黑体" w:hint="eastAsia"/>
          <w:color w:val="auto"/>
        </w:rPr>
        <w:t>电流电压输出</w:t>
      </w:r>
      <w:r>
        <w:rPr>
          <w:rFonts w:ascii="黑体" w:eastAsia="黑体" w:hAnsi="Times New Roman" w:cs="黑体"/>
          <w:color w:val="auto"/>
        </w:rPr>
        <w:t xml:space="preserve"> </w:t>
      </w:r>
    </w:p>
    <w:p w14:paraId="01877ABA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1</w:t>
      </w:r>
      <w:r>
        <w:rPr>
          <w:rFonts w:ascii="宋体" w:eastAsia="宋体" w:hAnsi="Times New Roman" w:cs="宋体" w:hint="eastAsia"/>
          <w:color w:val="auto"/>
        </w:rPr>
        <w:t>）电流输出：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457BEFC3" w14:textId="77777777" w:rsidR="00F1493F" w:rsidRPr="005970B5" w:rsidRDefault="00DA64FA" w:rsidP="002C53E7">
      <w:pPr>
        <w:pStyle w:val="Default"/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通道数量：</w:t>
      </w:r>
      <w:r w:rsidR="00B742F6">
        <w:rPr>
          <w:rFonts w:ascii="Times New Roman" w:eastAsia="宋体" w:hAnsi="Times New Roman" w:cs="Times New Roman"/>
          <w:color w:val="auto"/>
        </w:rPr>
        <w:t>3</w:t>
      </w:r>
      <w:r w:rsidRPr="005970B5">
        <w:rPr>
          <w:rFonts w:ascii="宋体" w:eastAsia="宋体" w:hAnsi="Times New Roman" w:cs="宋体" w:hint="eastAsia"/>
          <w:color w:val="auto"/>
        </w:rPr>
        <w:t>路；</w:t>
      </w:r>
      <w:r w:rsidRPr="005970B5">
        <w:rPr>
          <w:rFonts w:ascii="宋体" w:eastAsia="宋体" w:hAnsi="Times New Roman" w:cs="宋体"/>
          <w:color w:val="auto"/>
        </w:rPr>
        <w:t xml:space="preserve"> </w:t>
      </w:r>
    </w:p>
    <w:p w14:paraId="3EA9DC8A" w14:textId="77777777" w:rsidR="00F1493F" w:rsidRDefault="00DA64FA" w:rsidP="005970B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输出幅度：交流</w:t>
      </w:r>
      <w:r>
        <w:rPr>
          <w:rFonts w:ascii="Times New Roman" w:eastAsia="宋体" w:hAnsi="Times New Roman" w:cs="Times New Roman"/>
          <w:color w:val="auto"/>
        </w:rPr>
        <w:t>0~</w:t>
      </w:r>
      <w:r w:rsidR="002464ED">
        <w:rPr>
          <w:rFonts w:ascii="Times New Roman" w:eastAsia="宋体" w:hAnsi="Times New Roman" w:cs="Times New Roman" w:hint="eastAsia"/>
          <w:color w:val="auto"/>
        </w:rPr>
        <w:t>10</w:t>
      </w:r>
      <w:r>
        <w:rPr>
          <w:rFonts w:ascii="Times New Roman" w:eastAsia="宋体" w:hAnsi="Times New Roman" w:cs="Times New Roman"/>
          <w:color w:val="auto"/>
        </w:rPr>
        <w:t>A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157E7121" w14:textId="77777777" w:rsidR="00F1493F" w:rsidRDefault="00DA64FA" w:rsidP="005970B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输出精度：</w:t>
      </w:r>
      <w:r>
        <w:rPr>
          <w:rFonts w:ascii="Times New Roman" w:eastAsia="宋体" w:hAnsi="Times New Roman" w:cs="Times New Roman"/>
          <w:color w:val="auto"/>
        </w:rPr>
        <w:t>0.1%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2EC6AE0B" w14:textId="77777777" w:rsidR="00F1493F" w:rsidRDefault="00DA64FA" w:rsidP="005970B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输出频率：</w:t>
      </w:r>
      <w:r>
        <w:rPr>
          <w:rFonts w:ascii="宋体" w:eastAsia="宋体" w:hAnsi="Arial" w:cs="宋体"/>
          <w:color w:val="auto"/>
        </w:rPr>
        <w:t>1</w:t>
      </w:r>
      <w:r>
        <w:rPr>
          <w:rFonts w:ascii="Times New Roman" w:eastAsia="宋体" w:hAnsi="Times New Roman" w:cs="Times New Roman"/>
          <w:color w:val="auto"/>
        </w:rPr>
        <w:t>0.00~</w:t>
      </w:r>
      <w:r w:rsidR="002A7E58">
        <w:rPr>
          <w:rFonts w:ascii="Times New Roman" w:eastAsia="宋体" w:hAnsi="Times New Roman" w:cs="Times New Roman"/>
          <w:color w:val="auto"/>
        </w:rPr>
        <w:t>50</w:t>
      </w:r>
      <w:r>
        <w:rPr>
          <w:rFonts w:ascii="Times New Roman" w:eastAsia="宋体" w:hAnsi="Times New Roman" w:cs="Times New Roman"/>
          <w:color w:val="auto"/>
        </w:rPr>
        <w:t>0.00Hz</w:t>
      </w:r>
      <w:r>
        <w:rPr>
          <w:rFonts w:ascii="宋体" w:eastAsia="宋体" w:hAnsi="Times New Roman" w:cs="宋体" w:hint="eastAsia"/>
          <w:color w:val="auto"/>
        </w:rPr>
        <w:t>可调，分辨率为</w:t>
      </w:r>
      <w:r>
        <w:rPr>
          <w:rFonts w:ascii="Times New Roman" w:eastAsia="宋体" w:hAnsi="Times New Roman" w:cs="Times New Roman"/>
          <w:color w:val="auto"/>
        </w:rPr>
        <w:t>0.01Hz</w:t>
      </w:r>
      <w:r>
        <w:rPr>
          <w:rFonts w:ascii="宋体" w:eastAsia="宋体" w:hAnsi="Times New Roman" w:cs="宋体" w:hint="eastAsia"/>
          <w:color w:val="auto"/>
        </w:rPr>
        <w:t>，频率输出误差≤</w:t>
      </w:r>
      <w:r>
        <w:rPr>
          <w:rFonts w:ascii="Times New Roman" w:eastAsia="宋体" w:hAnsi="Times New Roman" w:cs="Times New Roman"/>
          <w:color w:val="auto"/>
        </w:rPr>
        <w:t>±0.2 Hz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170FB889" w14:textId="77777777" w:rsidR="00F1493F" w:rsidRPr="005970B5" w:rsidRDefault="00DA64FA" w:rsidP="0099308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输出相位：</w:t>
      </w:r>
      <w:r w:rsidRPr="005970B5">
        <w:rPr>
          <w:rFonts w:ascii="Times New Roman" w:eastAsia="宋体" w:hAnsi="Times New Roman" w:cs="Times New Roman"/>
          <w:color w:val="auto"/>
        </w:rPr>
        <w:t>0.0~360.0</w:t>
      </w:r>
      <w:r w:rsidRPr="005970B5">
        <w:rPr>
          <w:rFonts w:ascii="宋体" w:eastAsia="宋体" w:hAnsi="Times New Roman" w:cs="宋体" w:hint="eastAsia"/>
          <w:color w:val="auto"/>
        </w:rPr>
        <w:t>度可调，分辨率为</w:t>
      </w:r>
      <w:r w:rsidRPr="005970B5">
        <w:rPr>
          <w:rFonts w:ascii="Times New Roman" w:eastAsia="宋体" w:hAnsi="Times New Roman" w:cs="Times New Roman"/>
          <w:color w:val="auto"/>
        </w:rPr>
        <w:t>0.1</w:t>
      </w:r>
      <w:r w:rsidRPr="005970B5">
        <w:rPr>
          <w:rFonts w:ascii="宋体" w:eastAsia="宋体" w:hAnsi="Times New Roman" w:cs="宋体" w:hint="eastAsia"/>
          <w:color w:val="auto"/>
        </w:rPr>
        <w:t>度，相位输出误差≤</w:t>
      </w:r>
      <w:r w:rsidRPr="005970B5">
        <w:rPr>
          <w:rFonts w:ascii="Times New Roman" w:eastAsia="宋体" w:hAnsi="Times New Roman" w:cs="Times New Roman"/>
          <w:color w:val="auto"/>
        </w:rPr>
        <w:t>±0.2</w:t>
      </w:r>
      <w:r w:rsidRPr="005970B5">
        <w:rPr>
          <w:rFonts w:ascii="宋体" w:eastAsia="宋体" w:hAnsi="Times New Roman" w:cs="宋体" w:hint="eastAsia"/>
          <w:color w:val="auto"/>
        </w:rPr>
        <w:t>度。</w:t>
      </w:r>
    </w:p>
    <w:p w14:paraId="51271FC2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）电压输出：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64FA33F6" w14:textId="77777777"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通道数量：</w:t>
      </w:r>
      <w:r w:rsidR="00B742F6">
        <w:rPr>
          <w:rFonts w:ascii="Times New Roman" w:eastAsia="宋体" w:hAnsi="Times New Roman" w:cs="Times New Roman"/>
          <w:color w:val="auto"/>
        </w:rPr>
        <w:t>3</w:t>
      </w:r>
      <w:r>
        <w:rPr>
          <w:rFonts w:ascii="宋体" w:eastAsia="宋体" w:hAnsi="Times New Roman" w:cs="宋体" w:hint="eastAsia"/>
          <w:color w:val="auto"/>
        </w:rPr>
        <w:t>路；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6DA84014" w14:textId="77777777"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输出幅度：交流</w:t>
      </w:r>
      <w:r>
        <w:rPr>
          <w:rFonts w:ascii="Times New Roman" w:eastAsia="宋体" w:hAnsi="Times New Roman" w:cs="Times New Roman"/>
          <w:color w:val="auto"/>
        </w:rPr>
        <w:t>0~</w:t>
      </w:r>
      <w:r w:rsidR="00B742F6">
        <w:rPr>
          <w:rFonts w:ascii="Times New Roman" w:eastAsia="宋体" w:hAnsi="Times New Roman" w:cs="Times New Roman"/>
          <w:color w:val="auto"/>
        </w:rPr>
        <w:t>1</w:t>
      </w:r>
      <w:r>
        <w:rPr>
          <w:rFonts w:ascii="Times New Roman" w:eastAsia="宋体" w:hAnsi="Times New Roman" w:cs="Times New Roman"/>
          <w:color w:val="auto"/>
        </w:rPr>
        <w:t>2</w:t>
      </w:r>
      <w:r w:rsidR="00B742F6">
        <w:rPr>
          <w:rFonts w:ascii="Times New Roman" w:eastAsia="宋体" w:hAnsi="Times New Roman" w:cs="Times New Roman"/>
          <w:color w:val="auto"/>
        </w:rPr>
        <w:t>0</w:t>
      </w:r>
      <w:r>
        <w:rPr>
          <w:rFonts w:ascii="Times New Roman" w:eastAsia="宋体" w:hAnsi="Times New Roman" w:cs="Times New Roman"/>
          <w:color w:val="auto"/>
        </w:rPr>
        <w:t>V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6AAF25B1" w14:textId="77777777"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lastRenderedPageBreak/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输出精度：</w:t>
      </w:r>
      <w:r>
        <w:rPr>
          <w:rFonts w:ascii="Times New Roman" w:eastAsia="宋体" w:hAnsi="Times New Roman" w:cs="Times New Roman"/>
          <w:color w:val="auto"/>
        </w:rPr>
        <w:t>0.1%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5C45DCD4" w14:textId="77777777"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输出频率：</w:t>
      </w:r>
      <w:r>
        <w:rPr>
          <w:rFonts w:ascii="宋体" w:eastAsia="宋体" w:hAnsi="Arial" w:cs="宋体"/>
          <w:color w:val="auto"/>
        </w:rPr>
        <w:t>1</w:t>
      </w:r>
      <w:r>
        <w:rPr>
          <w:rFonts w:ascii="Times New Roman" w:eastAsia="宋体" w:hAnsi="Times New Roman" w:cs="Times New Roman"/>
          <w:color w:val="auto"/>
        </w:rPr>
        <w:t>0.00~</w:t>
      </w:r>
      <w:r w:rsidR="002A7E58">
        <w:rPr>
          <w:rFonts w:ascii="Times New Roman" w:eastAsia="宋体" w:hAnsi="Times New Roman" w:cs="Times New Roman"/>
          <w:color w:val="auto"/>
        </w:rPr>
        <w:t>50</w:t>
      </w:r>
      <w:r>
        <w:rPr>
          <w:rFonts w:ascii="Times New Roman" w:eastAsia="宋体" w:hAnsi="Times New Roman" w:cs="Times New Roman"/>
          <w:color w:val="auto"/>
        </w:rPr>
        <w:t>0.00Hz</w:t>
      </w:r>
      <w:r>
        <w:rPr>
          <w:rFonts w:ascii="宋体" w:eastAsia="宋体" w:hAnsi="Times New Roman" w:cs="宋体" w:hint="eastAsia"/>
          <w:color w:val="auto"/>
        </w:rPr>
        <w:t>可调，分辨率为</w:t>
      </w:r>
      <w:r>
        <w:rPr>
          <w:rFonts w:ascii="Times New Roman" w:eastAsia="宋体" w:hAnsi="Times New Roman" w:cs="Times New Roman"/>
          <w:color w:val="auto"/>
        </w:rPr>
        <w:t>0.01Hz</w:t>
      </w:r>
      <w:r>
        <w:rPr>
          <w:rFonts w:ascii="宋体" w:eastAsia="宋体" w:hAnsi="Times New Roman" w:cs="宋体" w:hint="eastAsia"/>
          <w:color w:val="auto"/>
        </w:rPr>
        <w:t>，频率输出误差≤</w:t>
      </w:r>
      <w:r>
        <w:rPr>
          <w:rFonts w:ascii="Times New Roman" w:eastAsia="宋体" w:hAnsi="Times New Roman" w:cs="Times New Roman"/>
          <w:color w:val="auto"/>
        </w:rPr>
        <w:t>±0.2 Hz</w:t>
      </w:r>
      <w:r>
        <w:rPr>
          <w:rFonts w:ascii="宋体" w:eastAsia="宋体" w:hAnsi="Times New Roman" w:cs="宋体" w:hint="eastAsia"/>
          <w:color w:val="auto"/>
        </w:rPr>
        <w:t>；</w:t>
      </w:r>
    </w:p>
    <w:p w14:paraId="7F358F92" w14:textId="77777777" w:rsidR="00F1493F" w:rsidRPr="005970B5" w:rsidRDefault="00DA64FA" w:rsidP="00D5780C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输出相位：</w:t>
      </w:r>
      <w:r w:rsidRPr="005970B5">
        <w:rPr>
          <w:rFonts w:ascii="Times New Roman" w:eastAsia="宋体" w:hAnsi="Times New Roman" w:cs="Times New Roman"/>
          <w:color w:val="auto"/>
        </w:rPr>
        <w:t>0.0~360.0</w:t>
      </w:r>
      <w:r w:rsidRPr="005970B5">
        <w:rPr>
          <w:rFonts w:ascii="宋体" w:eastAsia="宋体" w:hAnsi="Times New Roman" w:cs="宋体" w:hint="eastAsia"/>
          <w:color w:val="auto"/>
        </w:rPr>
        <w:t>度可调，分辨率为</w:t>
      </w:r>
      <w:r w:rsidRPr="005970B5">
        <w:rPr>
          <w:rFonts w:ascii="Times New Roman" w:eastAsia="宋体" w:hAnsi="Times New Roman" w:cs="Times New Roman"/>
          <w:color w:val="auto"/>
        </w:rPr>
        <w:t>0.1</w:t>
      </w:r>
      <w:r w:rsidRPr="005970B5">
        <w:rPr>
          <w:rFonts w:ascii="宋体" w:eastAsia="宋体" w:hAnsi="Times New Roman" w:cs="宋体" w:hint="eastAsia"/>
          <w:color w:val="auto"/>
        </w:rPr>
        <w:t>度，相位输出误差≤</w:t>
      </w:r>
      <w:r w:rsidRPr="005970B5">
        <w:rPr>
          <w:rFonts w:ascii="Times New Roman" w:eastAsia="宋体" w:hAnsi="Times New Roman" w:cs="Times New Roman"/>
          <w:color w:val="auto"/>
        </w:rPr>
        <w:t>±0.2</w:t>
      </w:r>
      <w:r w:rsidRPr="005970B5">
        <w:rPr>
          <w:rFonts w:ascii="宋体" w:eastAsia="宋体" w:hAnsi="Times New Roman" w:cs="宋体" w:hint="eastAsia"/>
          <w:color w:val="auto"/>
        </w:rPr>
        <w:t>度。</w:t>
      </w:r>
    </w:p>
    <w:p w14:paraId="44D1DD15" w14:textId="77777777" w:rsidR="00F1493F" w:rsidRDefault="00DA64FA">
      <w:pPr>
        <w:pStyle w:val="Default"/>
        <w:rPr>
          <w:rFonts w:ascii="黑体" w:eastAsia="黑体" w:hAnsi="Times New Roman" w:cs="黑体"/>
          <w:color w:val="auto"/>
        </w:rPr>
      </w:pPr>
      <w:r>
        <w:rPr>
          <w:rFonts w:ascii="黑体" w:eastAsia="黑体" w:hAnsi="Times New Roman" w:cs="黑体"/>
          <w:color w:val="auto"/>
        </w:rPr>
        <w:t xml:space="preserve">2.1.3 </w:t>
      </w:r>
      <w:r>
        <w:rPr>
          <w:rFonts w:ascii="黑体" w:eastAsia="黑体" w:hAnsi="Times New Roman" w:cs="黑体" w:hint="eastAsia"/>
          <w:color w:val="auto"/>
        </w:rPr>
        <w:t>开入开出</w:t>
      </w:r>
      <w:r>
        <w:rPr>
          <w:rFonts w:ascii="黑体" w:eastAsia="黑体" w:hAnsi="Times New Roman" w:cs="黑体"/>
          <w:color w:val="auto"/>
        </w:rPr>
        <w:t xml:space="preserve"> </w:t>
      </w:r>
    </w:p>
    <w:p w14:paraId="421B5103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1</w:t>
      </w:r>
      <w:r>
        <w:rPr>
          <w:rFonts w:ascii="宋体" w:eastAsia="宋体" w:hAnsi="Times New Roman" w:cs="宋体" w:hint="eastAsia"/>
          <w:color w:val="auto"/>
        </w:rPr>
        <w:t>）开出：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2CFFA686" w14:textId="1DCCB96E" w:rsidR="00F1493F" w:rsidRDefault="00DA64FA" w:rsidP="005970B5">
      <w:pPr>
        <w:pStyle w:val="Default"/>
        <w:numPr>
          <w:ilvl w:val="0"/>
          <w:numId w:val="6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接点数量：</w:t>
      </w:r>
      <w:r w:rsidR="00BD6590"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路</w:t>
      </w:r>
      <w:r w:rsidR="00BD6590">
        <w:rPr>
          <w:rFonts w:ascii="宋体" w:eastAsia="宋体" w:hAnsi="Times New Roman" w:cs="宋体" w:hint="eastAsia"/>
          <w:color w:val="auto"/>
        </w:rPr>
        <w:t>，其中1路为快速开出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66A432A0" w14:textId="42AA5D97" w:rsidR="00F1493F" w:rsidRDefault="00DA64FA" w:rsidP="005970B5">
      <w:pPr>
        <w:pStyle w:val="Default"/>
        <w:numPr>
          <w:ilvl w:val="0"/>
          <w:numId w:val="6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接点性能：</w:t>
      </w:r>
      <w:r w:rsidR="002A7E58" w:rsidRPr="002A7E58">
        <w:rPr>
          <w:rFonts w:ascii="宋体" w:eastAsia="宋体" w:hAnsi="Arial" w:cs="宋体"/>
          <w:color w:val="auto"/>
        </w:rPr>
        <w:t>时间分辨率1ms，</w:t>
      </w:r>
      <w:r w:rsidR="002A7E58" w:rsidRPr="002A7E58">
        <w:rPr>
          <w:rFonts w:ascii="宋体" w:eastAsia="宋体" w:hAnsi="Times New Roman" w:cs="宋体"/>
          <w:color w:val="auto"/>
        </w:rPr>
        <w:t>隔离电压</w:t>
      </w:r>
      <w:r w:rsidR="00B742F6">
        <w:rPr>
          <w:rFonts w:ascii="Times New Roman" w:eastAsia="宋体" w:hAnsi="Times New Roman" w:cs="Times New Roman"/>
          <w:color w:val="auto"/>
        </w:rPr>
        <w:t>50</w:t>
      </w:r>
      <w:r>
        <w:rPr>
          <w:rFonts w:ascii="Times New Roman" w:eastAsia="宋体" w:hAnsi="Times New Roman" w:cs="Times New Roman"/>
          <w:color w:val="auto"/>
        </w:rPr>
        <w:t>0V</w:t>
      </w:r>
      <w:r w:rsidR="000E60DB">
        <w:rPr>
          <w:rFonts w:ascii="宋体" w:eastAsia="宋体" w:hAnsi="Times New Roman" w:cs="宋体" w:hint="eastAsia"/>
          <w:color w:val="auto"/>
        </w:rPr>
        <w:t>。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44371D0F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）开入：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1162A8BC" w14:textId="20088DF2" w:rsidR="00F1493F" w:rsidRDefault="00DA64FA" w:rsidP="005970B5">
      <w:pPr>
        <w:pStyle w:val="Default"/>
        <w:numPr>
          <w:ilvl w:val="0"/>
          <w:numId w:val="7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bookmarkStart w:id="0" w:name="_Hlk121751552"/>
      <w:r>
        <w:rPr>
          <w:rFonts w:ascii="Arial" w:eastAsia="宋体" w:hAnsi="Arial" w:cs="Arial"/>
          <w:color w:val="auto"/>
        </w:rPr>
        <w:t xml:space="preserve"> </w:t>
      </w:r>
      <w:bookmarkEnd w:id="0"/>
      <w:r>
        <w:rPr>
          <w:rFonts w:ascii="宋体" w:eastAsia="宋体" w:hAnsi="Arial" w:cs="宋体" w:hint="eastAsia"/>
          <w:color w:val="auto"/>
        </w:rPr>
        <w:t>接点数量：</w:t>
      </w:r>
      <w:r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路；</w:t>
      </w:r>
      <w:r>
        <w:rPr>
          <w:rFonts w:ascii="宋体" w:eastAsia="宋体" w:hAnsi="Times New Roman" w:cs="宋体"/>
          <w:color w:val="auto"/>
        </w:rPr>
        <w:t xml:space="preserve"> </w:t>
      </w:r>
      <w:r w:rsidR="00BD6590">
        <w:rPr>
          <w:rFonts w:ascii="宋体" w:eastAsia="宋体" w:hAnsi="Times New Roman" w:cs="宋体"/>
          <w:color w:val="auto"/>
        </w:rPr>
        <w:t xml:space="preserve"> </w:t>
      </w:r>
    </w:p>
    <w:p w14:paraId="10EFF770" w14:textId="50AB64E4" w:rsidR="00F1493F" w:rsidRPr="00BD6590" w:rsidRDefault="00DA64FA" w:rsidP="005970B5">
      <w:pPr>
        <w:pStyle w:val="Default"/>
        <w:numPr>
          <w:ilvl w:val="0"/>
          <w:numId w:val="7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 w:rsidR="002A7E58">
        <w:rPr>
          <w:rFonts w:ascii="宋体" w:eastAsia="宋体" w:hAnsi="Arial" w:cs="宋体" w:hint="eastAsia"/>
          <w:color w:val="auto"/>
        </w:rPr>
        <w:t>接点性能</w:t>
      </w:r>
      <w:r>
        <w:rPr>
          <w:rFonts w:ascii="宋体" w:eastAsia="宋体" w:hAnsi="Arial" w:cs="宋体" w:hint="eastAsia"/>
          <w:color w:val="auto"/>
        </w:rPr>
        <w:t>：</w:t>
      </w:r>
      <w:r w:rsidR="002A7E58" w:rsidRPr="002A7E58">
        <w:rPr>
          <w:rFonts w:ascii="宋体" w:eastAsia="宋体" w:hAnsi="Arial" w:cs="宋体"/>
          <w:color w:val="auto"/>
        </w:rPr>
        <w:t>空接点</w:t>
      </w:r>
      <w:r w:rsidR="002A7E58">
        <w:rPr>
          <w:rFonts w:ascii="宋体" w:eastAsia="宋体" w:hAnsi="Arial" w:cs="宋体"/>
          <w:color w:val="auto"/>
        </w:rPr>
        <w:t>、</w:t>
      </w:r>
      <w:r w:rsidR="002A7E58" w:rsidRPr="002A7E58">
        <w:rPr>
          <w:rFonts w:ascii="宋体" w:eastAsia="宋体" w:hAnsi="Arial" w:cs="宋体"/>
          <w:color w:val="auto"/>
        </w:rPr>
        <w:t>250V电位自动识别，计时范围1ms～999.99s</w:t>
      </w:r>
      <w:r w:rsidR="002A7E58">
        <w:rPr>
          <w:rFonts w:ascii="宋体" w:eastAsia="宋体" w:hAnsi="Arial" w:cs="宋体"/>
          <w:color w:val="auto"/>
        </w:rPr>
        <w:t>，</w:t>
      </w:r>
      <w:r w:rsidR="002A7E58" w:rsidRPr="002A7E58">
        <w:rPr>
          <w:rFonts w:ascii="宋体" w:eastAsia="宋体" w:hAnsi="Arial" w:cs="宋体"/>
          <w:color w:val="auto"/>
        </w:rPr>
        <w:t>隔离电压500V。</w:t>
      </w:r>
    </w:p>
    <w:p w14:paraId="1A5D54AC" w14:textId="52727A41" w:rsidR="00BD6590" w:rsidRPr="00BD6590" w:rsidRDefault="00BD6590" w:rsidP="00BD6590">
      <w:pPr>
        <w:pStyle w:val="Default"/>
        <w:numPr>
          <w:ilvl w:val="0"/>
          <w:numId w:val="7"/>
        </w:numPr>
        <w:rPr>
          <w:rFonts w:ascii="黑体" w:eastAsia="黑体" w:hAnsi="Times New Roman" w:cs="黑体"/>
          <w:color w:val="auto"/>
        </w:rPr>
      </w:pPr>
      <w:r w:rsidRPr="00BD6590">
        <w:rPr>
          <w:rFonts w:ascii="黑体" w:eastAsia="黑体" w:hAnsi="Times New Roman" w:cs="黑体"/>
          <w:color w:val="auto"/>
        </w:rPr>
        <w:t>2.1.4</w:t>
      </w:r>
      <w:r w:rsidR="005309E9">
        <w:rPr>
          <w:rFonts w:ascii="黑体" w:eastAsia="黑体" w:hAnsi="Times New Roman" w:cs="黑体"/>
          <w:color w:val="auto"/>
        </w:rPr>
        <w:t xml:space="preserve"> </w:t>
      </w:r>
      <w:bookmarkStart w:id="1" w:name="_Hlk121752297"/>
      <w:r w:rsidRPr="00BD6590">
        <w:rPr>
          <w:rFonts w:ascii="黑体" w:eastAsia="黑体" w:hAnsi="Times New Roman" w:cs="黑体" w:hint="eastAsia"/>
          <w:color w:val="auto"/>
        </w:rPr>
        <w:t>精确同步时间输入</w:t>
      </w:r>
      <w:bookmarkEnd w:id="1"/>
    </w:p>
    <w:p w14:paraId="3574EE69" w14:textId="3E9DFDCD" w:rsidR="005309E9" w:rsidRDefault="005309E9" w:rsidP="005309E9">
      <w:pPr>
        <w:pStyle w:val="Default"/>
        <w:numPr>
          <w:ilvl w:val="0"/>
          <w:numId w:val="7"/>
        </w:numPr>
        <w:snapToGrid w:val="0"/>
        <w:spacing w:line="360" w:lineRule="auto"/>
        <w:ind w:firstLine="480"/>
        <w:rPr>
          <w:rFonts w:ascii="宋体" w:eastAsia="宋体" w:hAnsi="Arial" w:cs="宋体"/>
          <w:color w:val="auto"/>
        </w:rPr>
      </w:pPr>
      <w:r>
        <w:rPr>
          <w:rFonts w:ascii="Wingdings" w:eastAsia="黑体" w:hAnsi="Wingdings" w:cs="Wingdings"/>
          <w:color w:val="auto"/>
        </w:rPr>
        <w:t></w:t>
      </w:r>
      <w:r>
        <w:rPr>
          <w:rFonts w:ascii="Arial" w:eastAsia="黑体" w:hAnsi="Arial" w:cs="Arial"/>
          <w:color w:val="auto"/>
        </w:rPr>
        <w:t xml:space="preserve"> </w:t>
      </w:r>
      <w:r w:rsidRPr="005309E9">
        <w:rPr>
          <w:rFonts w:ascii="Times New Roman" w:eastAsia="宋体" w:hAnsi="Times New Roman" w:cs="Times New Roman" w:hint="eastAsia"/>
          <w:color w:val="auto"/>
        </w:rPr>
        <w:t>IRIG-B</w:t>
      </w:r>
      <w:r w:rsidRPr="005309E9">
        <w:rPr>
          <w:rFonts w:ascii="Times New Roman" w:eastAsia="宋体" w:hAnsi="Times New Roman" w:cs="Times New Roman" w:hint="eastAsia"/>
          <w:color w:val="auto"/>
        </w:rPr>
        <w:t>码精确同步时间输入</w:t>
      </w:r>
      <w:r w:rsidR="000E60DB">
        <w:rPr>
          <w:rFonts w:ascii="Times New Roman" w:eastAsia="宋体" w:hAnsi="Times New Roman" w:cs="Times New Roman" w:hint="eastAsia"/>
          <w:color w:val="auto"/>
        </w:rPr>
        <w:t>；</w:t>
      </w:r>
    </w:p>
    <w:p w14:paraId="61EB05D6" w14:textId="7F31A2FA" w:rsidR="005309E9" w:rsidRDefault="005309E9" w:rsidP="005309E9">
      <w:pPr>
        <w:pStyle w:val="Default"/>
        <w:numPr>
          <w:ilvl w:val="0"/>
          <w:numId w:val="7"/>
        </w:numPr>
        <w:snapToGrid w:val="0"/>
        <w:spacing w:line="360" w:lineRule="auto"/>
        <w:ind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 w:rsidRPr="005309E9">
        <w:rPr>
          <w:rFonts w:ascii="Times New Roman" w:eastAsia="宋体" w:hAnsi="Times New Roman" w:cs="Times New Roman" w:hint="eastAsia"/>
          <w:color w:val="auto"/>
        </w:rPr>
        <w:t>具有时钟信号中断时的精确守时功能</w:t>
      </w:r>
      <w:r w:rsidR="000E60DB">
        <w:rPr>
          <w:rFonts w:ascii="Times New Roman" w:eastAsia="宋体" w:hAnsi="Times New Roman" w:cs="Times New Roman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5EBADC1B" w14:textId="59479ECB" w:rsidR="005309E9" w:rsidRPr="005309E9" w:rsidRDefault="005309E9" w:rsidP="005309E9">
      <w:pPr>
        <w:pStyle w:val="Default"/>
        <w:numPr>
          <w:ilvl w:val="0"/>
          <w:numId w:val="7"/>
        </w:numPr>
        <w:snapToGrid w:val="0"/>
        <w:spacing w:line="360" w:lineRule="auto"/>
        <w:ind w:firstLine="480"/>
        <w:rPr>
          <w:rFonts w:ascii="黑体" w:eastAsia="黑体" w:hAnsi="Arial" w:cs="黑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309E9">
        <w:rPr>
          <w:rFonts w:ascii="Times New Roman" w:eastAsia="宋体" w:hAnsi="Times New Roman" w:cs="Times New Roman" w:hint="eastAsia"/>
          <w:color w:val="auto"/>
        </w:rPr>
        <w:t>时间精确度：误差≤</w:t>
      </w:r>
      <w:r w:rsidRPr="005309E9">
        <w:rPr>
          <w:rFonts w:ascii="Times New Roman" w:eastAsia="宋体" w:hAnsi="Times New Roman" w:cs="Times New Roman" w:hint="eastAsia"/>
          <w:color w:val="auto"/>
        </w:rPr>
        <w:t>2</w:t>
      </w:r>
      <w:r w:rsidRPr="005309E9">
        <w:rPr>
          <w:rFonts w:ascii="Times New Roman" w:eastAsia="宋体" w:hAnsi="Times New Roman" w:cs="Times New Roman" w:hint="eastAsia"/>
          <w:color w:val="auto"/>
        </w:rPr>
        <w:t>μ</w:t>
      </w:r>
      <w:r w:rsidRPr="005309E9">
        <w:rPr>
          <w:rFonts w:ascii="Times New Roman" w:eastAsia="宋体" w:hAnsi="Times New Roman" w:cs="Times New Roman" w:hint="eastAsia"/>
          <w:color w:val="auto"/>
        </w:rPr>
        <w:t>S</w:t>
      </w:r>
      <w:r w:rsidRPr="005309E9">
        <w:rPr>
          <w:rFonts w:ascii="Times New Roman" w:eastAsia="宋体" w:hAnsi="Times New Roman" w:cs="Times New Roman" w:hint="eastAsia"/>
          <w:color w:val="auto"/>
        </w:rPr>
        <w:t>。</w:t>
      </w:r>
    </w:p>
    <w:p w14:paraId="37503233" w14:textId="48C379E9" w:rsidR="005309E9" w:rsidRPr="00BD6590" w:rsidRDefault="005309E9" w:rsidP="005309E9">
      <w:pPr>
        <w:pStyle w:val="Default"/>
        <w:numPr>
          <w:ilvl w:val="0"/>
          <w:numId w:val="7"/>
        </w:numPr>
        <w:rPr>
          <w:rFonts w:ascii="黑体" w:eastAsia="黑体" w:hAnsi="Times New Roman" w:cs="黑体"/>
          <w:color w:val="auto"/>
        </w:rPr>
      </w:pPr>
      <w:r w:rsidRPr="00BD6590">
        <w:rPr>
          <w:rFonts w:ascii="黑体" w:eastAsia="黑体" w:hAnsi="Times New Roman" w:cs="黑体"/>
          <w:color w:val="auto"/>
        </w:rPr>
        <w:t>2.1.</w:t>
      </w:r>
      <w:r>
        <w:rPr>
          <w:rFonts w:ascii="黑体" w:eastAsia="黑体" w:hAnsi="Times New Roman" w:cs="黑体"/>
          <w:color w:val="auto"/>
        </w:rPr>
        <w:t xml:space="preserve">5 </w:t>
      </w:r>
      <w:r>
        <w:rPr>
          <w:rFonts w:ascii="黑体" w:eastAsia="黑体" w:hAnsi="Times New Roman" w:cs="黑体" w:hint="eastAsia"/>
          <w:color w:val="auto"/>
        </w:rPr>
        <w:t>功能扩展接口</w:t>
      </w:r>
    </w:p>
    <w:p w14:paraId="45D9A898" w14:textId="51660C9A" w:rsidR="000E60DB" w:rsidRDefault="000E60DB" w:rsidP="000E60DB">
      <w:pPr>
        <w:pStyle w:val="Default"/>
        <w:numPr>
          <w:ilvl w:val="0"/>
          <w:numId w:val="7"/>
        </w:numPr>
        <w:snapToGrid w:val="0"/>
        <w:spacing w:line="360" w:lineRule="auto"/>
        <w:ind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 w:rsidRPr="000E60DB">
        <w:rPr>
          <w:rFonts w:ascii="Times New Roman" w:eastAsia="宋体" w:hAnsi="Times New Roman" w:cs="Times New Roman" w:hint="eastAsia"/>
          <w:color w:val="auto"/>
        </w:rPr>
        <w:t>配置网口，可外接电脑</w:t>
      </w:r>
      <w:r>
        <w:rPr>
          <w:rFonts w:ascii="Times New Roman" w:eastAsia="宋体" w:hAnsi="Times New Roman" w:cs="Times New Roman" w:hint="eastAsia"/>
          <w:color w:val="auto"/>
        </w:rPr>
        <w:t>运行</w:t>
      </w:r>
      <w:r w:rsidR="00BF14DA">
        <w:rPr>
          <w:rFonts w:ascii="Times New Roman" w:eastAsia="宋体" w:hAnsi="Times New Roman" w:cs="Times New Roman" w:hint="eastAsia"/>
          <w:color w:val="auto"/>
        </w:rPr>
        <w:t>电脑版测试软件</w:t>
      </w:r>
      <w:r>
        <w:rPr>
          <w:rFonts w:ascii="Times New Roman" w:eastAsia="宋体" w:hAnsi="Times New Roman" w:cs="Times New Roman" w:hint="eastAsia"/>
          <w:color w:val="auto"/>
        </w:rPr>
        <w:t>扩展</w:t>
      </w:r>
      <w:r w:rsidRPr="000E60DB">
        <w:rPr>
          <w:rFonts w:ascii="Times New Roman" w:eastAsia="宋体" w:hAnsi="Times New Roman" w:cs="Times New Roman" w:hint="eastAsia"/>
          <w:color w:val="auto"/>
        </w:rPr>
        <w:t>各种测试功能</w:t>
      </w:r>
      <w:r>
        <w:rPr>
          <w:rFonts w:ascii="Times New Roman" w:eastAsia="宋体" w:hAnsi="Times New Roman" w:cs="Times New Roman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3FD59A9D" w14:textId="47F5BE69" w:rsidR="000E60DB" w:rsidRPr="000E60DB" w:rsidRDefault="000E60DB" w:rsidP="000E60DB">
      <w:pPr>
        <w:pStyle w:val="Default"/>
        <w:numPr>
          <w:ilvl w:val="0"/>
          <w:numId w:val="7"/>
        </w:numPr>
        <w:snapToGrid w:val="0"/>
        <w:spacing w:line="360" w:lineRule="auto"/>
        <w:ind w:firstLine="480"/>
        <w:rPr>
          <w:rFonts w:ascii="Times New Roman" w:eastAsia="宋体" w:hAnsi="Times New Roman" w:cs="Times New Roman"/>
          <w:color w:val="auto"/>
        </w:rPr>
      </w:pPr>
      <w:r w:rsidRPr="000E60DB">
        <w:rPr>
          <w:rFonts w:ascii="Wingdings" w:eastAsia="宋体" w:hAnsi="Wingdings" w:cs="Wingdings"/>
          <w:color w:val="auto"/>
        </w:rPr>
        <w:t></w:t>
      </w:r>
      <w:r w:rsidRPr="000E60DB">
        <w:rPr>
          <w:rFonts w:ascii="Arial" w:eastAsia="宋体" w:hAnsi="Arial" w:cs="Arial"/>
          <w:color w:val="auto"/>
        </w:rPr>
        <w:t xml:space="preserve"> </w:t>
      </w:r>
      <w:r w:rsidRPr="000E60DB">
        <w:rPr>
          <w:rFonts w:ascii="Times New Roman" w:eastAsia="宋体" w:hAnsi="Times New Roman" w:cs="Times New Roman"/>
          <w:color w:val="auto"/>
        </w:rPr>
        <w:t>USB-A</w:t>
      </w:r>
      <w:r w:rsidRPr="000E60DB">
        <w:rPr>
          <w:rFonts w:ascii="Times New Roman" w:eastAsia="宋体" w:hAnsi="Times New Roman" w:cs="Times New Roman" w:hint="eastAsia"/>
          <w:color w:val="auto"/>
        </w:rPr>
        <w:t>连接</w:t>
      </w:r>
      <w:proofErr w:type="gramStart"/>
      <w:r w:rsidRPr="000E60DB">
        <w:rPr>
          <w:rFonts w:ascii="Times New Roman" w:eastAsia="宋体" w:hAnsi="Times New Roman" w:cs="Times New Roman" w:hint="eastAsia"/>
          <w:color w:val="auto"/>
        </w:rPr>
        <w:t>座形式</w:t>
      </w:r>
      <w:proofErr w:type="gramEnd"/>
      <w:r w:rsidRPr="000E60DB">
        <w:rPr>
          <w:rFonts w:ascii="Times New Roman" w:eastAsia="宋体" w:hAnsi="Times New Roman" w:cs="Times New Roman" w:hint="eastAsia"/>
          <w:color w:val="auto"/>
        </w:rPr>
        <w:t>的</w:t>
      </w:r>
      <w:r w:rsidRPr="000E60DB">
        <w:rPr>
          <w:rFonts w:ascii="Times New Roman" w:eastAsia="宋体" w:hAnsi="Times New Roman" w:cs="Times New Roman" w:hint="eastAsia"/>
          <w:color w:val="auto"/>
        </w:rPr>
        <w:t>RS</w:t>
      </w:r>
      <w:r w:rsidRPr="000E60DB">
        <w:rPr>
          <w:rFonts w:ascii="Times New Roman" w:eastAsia="宋体" w:hAnsi="Times New Roman" w:cs="Times New Roman"/>
          <w:color w:val="auto"/>
        </w:rPr>
        <w:t>232</w:t>
      </w:r>
      <w:r w:rsidRPr="000E60DB">
        <w:rPr>
          <w:rFonts w:ascii="Times New Roman" w:eastAsia="宋体" w:hAnsi="Times New Roman" w:cs="Times New Roman" w:hint="eastAsia"/>
          <w:color w:val="auto"/>
        </w:rPr>
        <w:t>串行通讯接口。</w:t>
      </w:r>
    </w:p>
    <w:p w14:paraId="60F42D92" w14:textId="49557341" w:rsidR="00F1493F" w:rsidRPr="005309E9" w:rsidRDefault="00DA64FA" w:rsidP="005309E9">
      <w:pPr>
        <w:pStyle w:val="Default"/>
        <w:numPr>
          <w:ilvl w:val="0"/>
          <w:numId w:val="7"/>
        </w:numPr>
        <w:rPr>
          <w:rFonts w:ascii="黑体" w:eastAsia="黑体" w:hAnsi="Times New Roman" w:cs="黑体"/>
          <w:color w:val="auto"/>
        </w:rPr>
      </w:pPr>
      <w:r w:rsidRPr="005309E9">
        <w:rPr>
          <w:rFonts w:ascii="黑体" w:eastAsia="黑体" w:hAnsi="Times New Roman" w:cs="黑体"/>
          <w:color w:val="auto"/>
        </w:rPr>
        <w:t>2.1.</w:t>
      </w:r>
      <w:r w:rsidR="005309E9">
        <w:rPr>
          <w:rFonts w:ascii="黑体" w:eastAsia="黑体" w:hAnsi="Times New Roman" w:cs="黑体"/>
          <w:color w:val="auto"/>
        </w:rPr>
        <w:t>6</w:t>
      </w:r>
      <w:r w:rsidRPr="005309E9">
        <w:rPr>
          <w:rFonts w:ascii="黑体" w:eastAsia="黑体" w:hAnsi="Times New Roman" w:cs="黑体"/>
          <w:color w:val="auto"/>
        </w:rPr>
        <w:t xml:space="preserve"> </w:t>
      </w:r>
      <w:r w:rsidRPr="005309E9">
        <w:rPr>
          <w:rFonts w:ascii="黑体" w:eastAsia="黑体" w:hAnsi="Times New Roman" w:cs="黑体" w:hint="eastAsia"/>
          <w:color w:val="auto"/>
        </w:rPr>
        <w:t>箱体、尺寸与重量</w:t>
      </w:r>
      <w:r w:rsidRPr="005309E9">
        <w:rPr>
          <w:rFonts w:ascii="黑体" w:eastAsia="黑体" w:hAnsi="Times New Roman" w:cs="黑体"/>
          <w:color w:val="auto"/>
        </w:rPr>
        <w:t xml:space="preserve"> </w:t>
      </w:r>
    </w:p>
    <w:p w14:paraId="1285287D" w14:textId="77777777" w:rsidR="00F1493F" w:rsidRDefault="00DA64FA" w:rsidP="005970B5">
      <w:pPr>
        <w:pStyle w:val="Default"/>
        <w:numPr>
          <w:ilvl w:val="0"/>
          <w:numId w:val="9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>
        <w:rPr>
          <w:rFonts w:ascii="Wingdings" w:eastAsia="黑体" w:hAnsi="Wingdings" w:cs="Wingdings"/>
          <w:color w:val="auto"/>
        </w:rPr>
        <w:t></w:t>
      </w:r>
      <w:r>
        <w:rPr>
          <w:rFonts w:ascii="Arial" w:eastAsia="黑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箱体：全铝合金挤压型材；</w:t>
      </w:r>
      <w:r>
        <w:rPr>
          <w:rFonts w:ascii="宋体" w:eastAsia="宋体" w:hAnsi="Arial" w:cs="宋体"/>
          <w:color w:val="auto"/>
        </w:rPr>
        <w:t xml:space="preserve"> </w:t>
      </w:r>
    </w:p>
    <w:p w14:paraId="196EECD9" w14:textId="77777777" w:rsidR="00F1493F" w:rsidRDefault="00DA64FA" w:rsidP="005970B5">
      <w:pPr>
        <w:pStyle w:val="Default"/>
        <w:numPr>
          <w:ilvl w:val="0"/>
          <w:numId w:val="9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尺寸：</w:t>
      </w:r>
      <w:r>
        <w:rPr>
          <w:rFonts w:ascii="Times New Roman" w:eastAsia="宋体" w:hAnsi="Times New Roman" w:cs="Times New Roman"/>
          <w:color w:val="auto"/>
        </w:rPr>
        <w:t>3</w:t>
      </w:r>
      <w:r w:rsidR="00B742F6">
        <w:rPr>
          <w:rFonts w:ascii="Times New Roman" w:eastAsia="宋体" w:hAnsi="Times New Roman" w:cs="Times New Roman"/>
          <w:color w:val="auto"/>
        </w:rPr>
        <w:t>0</w:t>
      </w:r>
      <w:r>
        <w:rPr>
          <w:rFonts w:ascii="Times New Roman" w:eastAsia="宋体" w:hAnsi="Times New Roman" w:cs="Times New Roman"/>
          <w:color w:val="auto"/>
        </w:rPr>
        <w:t>0mm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2</w:t>
      </w:r>
      <w:r w:rsidR="00B44DA8">
        <w:rPr>
          <w:rFonts w:ascii="Times New Roman" w:eastAsia="宋体" w:hAnsi="Times New Roman" w:cs="Times New Roman"/>
          <w:color w:val="auto"/>
        </w:rPr>
        <w:t>26</w:t>
      </w:r>
      <w:r>
        <w:rPr>
          <w:rFonts w:ascii="Times New Roman" w:eastAsia="宋体" w:hAnsi="Times New Roman" w:cs="Times New Roman"/>
          <w:color w:val="auto"/>
        </w:rPr>
        <w:t>mm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1</w:t>
      </w:r>
      <w:r w:rsidR="00B44DA8">
        <w:rPr>
          <w:rFonts w:ascii="Times New Roman" w:eastAsia="宋体" w:hAnsi="Times New Roman" w:cs="Times New Roman"/>
          <w:color w:val="auto"/>
        </w:rPr>
        <w:t>3</w:t>
      </w:r>
      <w:r>
        <w:rPr>
          <w:rFonts w:ascii="Times New Roman" w:eastAsia="宋体" w:hAnsi="Times New Roman" w:cs="Times New Roman"/>
          <w:color w:val="auto"/>
        </w:rPr>
        <w:t>0mm</w:t>
      </w:r>
      <w:r>
        <w:rPr>
          <w:rFonts w:ascii="黑体" w:eastAsia="黑体" w:hAnsi="Times New Roman" w:cs="黑体"/>
          <w:color w:val="auto"/>
        </w:rPr>
        <w:t>—</w:t>
      </w:r>
      <w:r>
        <w:rPr>
          <w:rFonts w:ascii="Times New Roman" w:eastAsia="黑体" w:hAnsi="Times New Roman" w:cs="Times New Roman"/>
          <w:color w:val="auto"/>
        </w:rPr>
        <w:t>(W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H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D)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4F810577" w14:textId="642E1AD3" w:rsidR="00F1493F" w:rsidRPr="005970B5" w:rsidRDefault="00DA64FA" w:rsidP="005970B5">
      <w:pPr>
        <w:pStyle w:val="Default"/>
        <w:numPr>
          <w:ilvl w:val="0"/>
          <w:numId w:val="9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重量：净重</w:t>
      </w:r>
      <w:r w:rsidR="00B44DA8">
        <w:rPr>
          <w:rFonts w:ascii="宋体" w:eastAsia="宋体" w:hAnsi="Arial" w:cs="宋体" w:hint="eastAsia"/>
          <w:color w:val="auto"/>
        </w:rPr>
        <w:t>约</w:t>
      </w:r>
      <w:r w:rsidR="00737DAC">
        <w:rPr>
          <w:rFonts w:ascii="Times New Roman" w:eastAsia="宋体" w:hAnsi="Times New Roman" w:cs="Times New Roman"/>
          <w:color w:val="auto"/>
        </w:rPr>
        <w:t>3.0</w:t>
      </w:r>
      <w:r w:rsidRPr="005970B5">
        <w:rPr>
          <w:rFonts w:ascii="Times New Roman" w:eastAsia="宋体" w:hAnsi="Times New Roman" w:cs="Times New Roman"/>
          <w:color w:val="auto"/>
        </w:rPr>
        <w:t>Kg</w:t>
      </w:r>
      <w:r w:rsidRPr="005970B5">
        <w:rPr>
          <w:rFonts w:ascii="宋体" w:eastAsia="宋体" w:hAnsi="Times New Roman" w:cs="宋体" w:hint="eastAsia"/>
          <w:color w:val="auto"/>
        </w:rPr>
        <w:t>。</w:t>
      </w:r>
      <w:r w:rsidRPr="005970B5">
        <w:rPr>
          <w:rFonts w:ascii="宋体" w:eastAsia="宋体" w:hAnsi="Times New Roman" w:cs="宋体"/>
          <w:color w:val="auto"/>
        </w:rPr>
        <w:t xml:space="preserve"> </w:t>
      </w:r>
    </w:p>
    <w:p w14:paraId="23BB8EC2" w14:textId="77777777"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2.2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技术特点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14:paraId="6D606ADC" w14:textId="77777777" w:rsidR="00F1493F" w:rsidRPr="005970B5" w:rsidRDefault="00DA64FA" w:rsidP="00E35167">
      <w:pPr>
        <w:pStyle w:val="Default"/>
        <w:numPr>
          <w:ilvl w:val="0"/>
          <w:numId w:val="10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黑体" w:hAnsi="Wingdings" w:cs="Wingdings"/>
          <w:color w:val="auto"/>
        </w:rPr>
        <w:t></w:t>
      </w:r>
      <w:r w:rsidRPr="005970B5">
        <w:rPr>
          <w:rFonts w:ascii="Arial" w:eastAsia="黑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高性能软件平台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14:paraId="26F07794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Arial" w:cs="宋体" w:hint="eastAsia"/>
          <w:color w:val="auto"/>
        </w:rPr>
        <w:t>本产品以高性能</w:t>
      </w:r>
      <w:r>
        <w:rPr>
          <w:rFonts w:ascii="Times New Roman" w:eastAsia="宋体" w:hAnsi="Times New Roman" w:cs="Times New Roman"/>
          <w:color w:val="auto"/>
        </w:rPr>
        <w:t>32</w:t>
      </w:r>
      <w:r>
        <w:rPr>
          <w:rFonts w:ascii="宋体" w:eastAsia="宋体" w:hAnsi="Times New Roman" w:cs="宋体" w:hint="eastAsia"/>
          <w:color w:val="auto"/>
        </w:rPr>
        <w:t>位微处理器和实时嵌入式操作系统为开发平台，综合使用了各种硬件、软件的前沿技术，具有高性能、高精度、高可靠性、高稳定性。</w:t>
      </w:r>
      <w:r>
        <w:rPr>
          <w:rFonts w:ascii="宋体" w:eastAsia="宋体" w:hAnsi="Times New Roman" w:cs="宋体"/>
          <w:color w:val="auto"/>
        </w:rPr>
        <w:t xml:space="preserve"> </w:t>
      </w:r>
    </w:p>
    <w:p w14:paraId="722833C4" w14:textId="77777777" w:rsidR="00F1493F" w:rsidRPr="005970B5" w:rsidRDefault="00DA64FA" w:rsidP="00934E06">
      <w:pPr>
        <w:pStyle w:val="Default"/>
        <w:numPr>
          <w:ilvl w:val="0"/>
          <w:numId w:val="11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便于携带，方便测试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14:paraId="0B56DF97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>
        <w:rPr>
          <w:rFonts w:ascii="宋体" w:eastAsia="宋体" w:hAnsi="Arial" w:cs="宋体" w:hint="eastAsia"/>
          <w:color w:val="auto"/>
        </w:rPr>
        <w:t>本产品自带锂电池组，无需外电源供电，且产品体积小、重量轻，便于测试人员携带，方便现场测试。</w:t>
      </w:r>
      <w:r>
        <w:rPr>
          <w:rFonts w:ascii="宋体" w:eastAsia="宋体" w:hAnsi="Arial" w:cs="宋体"/>
          <w:color w:val="auto"/>
        </w:rPr>
        <w:t xml:space="preserve"> </w:t>
      </w:r>
    </w:p>
    <w:p w14:paraId="1ECC6139" w14:textId="77777777" w:rsidR="00F1493F" w:rsidRPr="005970B5" w:rsidRDefault="00DA64FA" w:rsidP="00325692">
      <w:pPr>
        <w:pStyle w:val="Default"/>
        <w:numPr>
          <w:ilvl w:val="0"/>
          <w:numId w:val="12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电压输出短路、电流输出开路、通道温度过热保护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14:paraId="21BA987B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>
        <w:rPr>
          <w:rFonts w:ascii="宋体" w:eastAsia="宋体" w:hAnsi="Arial" w:cs="宋体" w:hint="eastAsia"/>
          <w:color w:val="auto"/>
        </w:rPr>
        <w:t>本产品输出电压时电压通道短路，或者输出电流时电流通道开路，或者长期重负载</w:t>
      </w:r>
      <w:r>
        <w:rPr>
          <w:rFonts w:ascii="宋体" w:eastAsia="宋体" w:hAnsi="Arial" w:cs="宋体" w:hint="eastAsia"/>
          <w:color w:val="auto"/>
        </w:rPr>
        <w:lastRenderedPageBreak/>
        <w:t>工作或者其他原因导致通道温度过热，自动停止运行并给予提示。</w:t>
      </w:r>
      <w:r>
        <w:rPr>
          <w:rFonts w:ascii="宋体" w:eastAsia="宋体" w:hAnsi="Arial" w:cs="宋体"/>
          <w:color w:val="auto"/>
        </w:rPr>
        <w:t xml:space="preserve"> </w:t>
      </w:r>
    </w:p>
    <w:p w14:paraId="0E78792F" w14:textId="77777777" w:rsidR="00F1493F" w:rsidRPr="005970B5" w:rsidRDefault="00DA64FA" w:rsidP="00A94A82">
      <w:pPr>
        <w:pStyle w:val="Default"/>
        <w:numPr>
          <w:ilvl w:val="0"/>
          <w:numId w:val="14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散热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14:paraId="3ECDB307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Arial" w:cs="宋体" w:hint="eastAsia"/>
          <w:color w:val="auto"/>
        </w:rPr>
        <w:t>本产品的散热采用了智能风速调整，风量由机箱内的温度传感器控制。正常工作时风扇</w:t>
      </w:r>
      <w:proofErr w:type="gramStart"/>
      <w:r>
        <w:rPr>
          <w:rFonts w:ascii="宋体" w:eastAsia="宋体" w:hAnsi="Arial" w:cs="宋体" w:hint="eastAsia"/>
          <w:color w:val="auto"/>
        </w:rPr>
        <w:t>低速</w:t>
      </w:r>
      <w:r w:rsidR="002679F6">
        <w:rPr>
          <w:rFonts w:ascii="宋体" w:eastAsia="宋体" w:hAnsi="Arial" w:cs="宋体" w:hint="eastAsia"/>
          <w:color w:val="auto"/>
        </w:rPr>
        <w:t>或</w:t>
      </w:r>
      <w:proofErr w:type="gramEnd"/>
      <w:r w:rsidR="002679F6">
        <w:rPr>
          <w:rFonts w:ascii="宋体" w:eastAsia="宋体" w:hAnsi="Arial" w:cs="宋体" w:hint="eastAsia"/>
          <w:color w:val="auto"/>
        </w:rPr>
        <w:t>不</w:t>
      </w:r>
      <w:r>
        <w:rPr>
          <w:rFonts w:ascii="宋体" w:eastAsia="宋体" w:hAnsi="Arial" w:cs="宋体" w:hint="eastAsia"/>
          <w:color w:val="auto"/>
        </w:rPr>
        <w:t>运行以保持工作环境安静，当机箱内的温度达到</w:t>
      </w:r>
      <w:r w:rsidR="002679F6">
        <w:rPr>
          <w:rFonts w:ascii="Times New Roman" w:eastAsia="宋体" w:hAnsi="Times New Roman" w:cs="Times New Roman"/>
          <w:color w:val="auto"/>
        </w:rPr>
        <w:t>50</w:t>
      </w:r>
      <w:r>
        <w:rPr>
          <w:rFonts w:ascii="宋体" w:eastAsia="宋体" w:hAnsi="Times New Roman" w:cs="宋体" w:hint="eastAsia"/>
          <w:color w:val="auto"/>
        </w:rPr>
        <w:t>℃以上时，风扇转速自动加快以提高散热能力。本产品精心的结构设计和散热设计，不仅使装置具有重负载、大电流、长时间的工作能力，而且大大提高了其运行的稳定性与可靠性。</w:t>
      </w:r>
      <w:r>
        <w:rPr>
          <w:rFonts w:ascii="Times New Roman" w:eastAsia="宋体" w:hAnsi="Times New Roman" w:cs="Times New Roman"/>
          <w:color w:val="auto"/>
        </w:rPr>
        <w:t xml:space="preserve"> </w:t>
      </w:r>
    </w:p>
    <w:p w14:paraId="7459DACC" w14:textId="77777777" w:rsidR="00F1493F" w:rsidRDefault="00DA64FA">
      <w:pPr>
        <w:pStyle w:val="Default"/>
        <w:rPr>
          <w:rFonts w:ascii="黑体" w:eastAsia="黑体" w:hAnsi="Times New Roman" w:cs="黑体"/>
          <w:color w:val="auto"/>
          <w:sz w:val="32"/>
          <w:szCs w:val="32"/>
        </w:rPr>
      </w:pPr>
      <w:r>
        <w:rPr>
          <w:rFonts w:ascii="黑体" w:eastAsia="黑体" w:hAnsi="Times New Roman" w:cs="黑体"/>
          <w:color w:val="auto"/>
          <w:sz w:val="32"/>
          <w:szCs w:val="32"/>
        </w:rPr>
        <w:t xml:space="preserve">3 </w:t>
      </w:r>
      <w:r>
        <w:rPr>
          <w:rFonts w:ascii="黑体" w:eastAsia="黑体" w:hAnsi="Times New Roman" w:cs="黑体" w:hint="eastAsia"/>
          <w:color w:val="auto"/>
          <w:sz w:val="32"/>
          <w:szCs w:val="32"/>
        </w:rPr>
        <w:t>功能说明</w:t>
      </w:r>
      <w:r>
        <w:rPr>
          <w:rFonts w:ascii="黑体" w:eastAsia="黑体" w:hAnsi="Times New Roman" w:cs="黑体"/>
          <w:color w:val="auto"/>
          <w:sz w:val="32"/>
          <w:szCs w:val="32"/>
        </w:rPr>
        <w:t xml:space="preserve"> </w:t>
      </w:r>
    </w:p>
    <w:p w14:paraId="362BBA59" w14:textId="77777777"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>3.</w:t>
      </w:r>
      <w:r w:rsidR="002A7E58">
        <w:rPr>
          <w:rFonts w:ascii="黑体" w:eastAsia="黑体" w:hAnsi="Times New Roman" w:cs="黑体"/>
          <w:color w:val="auto"/>
          <w:sz w:val="28"/>
          <w:szCs w:val="28"/>
        </w:rPr>
        <w:t>1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  <w:r w:rsidR="002A7E58">
        <w:rPr>
          <w:rFonts w:ascii="黑体" w:eastAsia="黑体" w:hAnsi="Times New Roman" w:cs="黑体" w:hint="eastAsia"/>
          <w:color w:val="auto"/>
          <w:sz w:val="28"/>
          <w:szCs w:val="28"/>
        </w:rPr>
        <w:t>手动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测试功能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14:paraId="4698B416" w14:textId="77777777" w:rsidR="00F1493F" w:rsidRPr="005970B5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宋体" w:eastAsia="宋体" w:hAnsi="Arial" w:cs="宋体" w:hint="eastAsia"/>
          <w:color w:val="auto"/>
        </w:rPr>
        <w:t>手动设置电压、电流的幅值、相位、频率与开出，同时实时监测开入量的变化。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14:paraId="6B417BF8" w14:textId="77777777"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>3.</w:t>
      </w:r>
      <w:r w:rsidR="002A7E58">
        <w:rPr>
          <w:rFonts w:ascii="黑体" w:eastAsia="黑体" w:hAnsi="Times New Roman" w:cs="黑体"/>
          <w:color w:val="auto"/>
          <w:sz w:val="28"/>
          <w:szCs w:val="28"/>
        </w:rPr>
        <w:t>2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状态序列测试功能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14:paraId="4A3DB9FA" w14:textId="77777777"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宋体" w:eastAsia="宋体" w:hAnsi="Arial" w:cs="宋体" w:hint="eastAsia"/>
          <w:color w:val="auto"/>
        </w:rPr>
        <w:t>通过编辑多组电压、电流、开出量的状态和状态持续时间，依次输出执行。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14:paraId="3D14806A" w14:textId="28EB08BB" w:rsidR="002A7E58" w:rsidRDefault="002A7E58" w:rsidP="002A7E58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3.3 </w:t>
      </w:r>
      <w:r w:rsidR="00BF14DA">
        <w:rPr>
          <w:rFonts w:ascii="黑体" w:eastAsia="黑体" w:hAnsi="Times New Roman" w:cs="黑体" w:hint="eastAsia"/>
          <w:color w:val="auto"/>
          <w:sz w:val="28"/>
          <w:szCs w:val="28"/>
        </w:rPr>
        <w:t>同步对时及</w:t>
      </w:r>
      <w:r w:rsidR="00BF14DA" w:rsidRPr="00E262A9">
        <w:rPr>
          <w:rFonts w:ascii="黑体" w:eastAsia="黑体" w:hAnsi="Times New Roman" w:cs="黑体" w:hint="eastAsia"/>
          <w:color w:val="auto"/>
          <w:sz w:val="28"/>
          <w:szCs w:val="28"/>
        </w:rPr>
        <w:t>同步</w:t>
      </w:r>
      <w:r w:rsidR="00E262A9" w:rsidRPr="00E262A9">
        <w:rPr>
          <w:rFonts w:ascii="黑体" w:eastAsia="黑体" w:hAnsi="Times New Roman" w:cs="黑体" w:hint="eastAsia"/>
          <w:color w:val="auto"/>
          <w:sz w:val="28"/>
          <w:szCs w:val="28"/>
        </w:rPr>
        <w:t>触发输出功能</w:t>
      </w:r>
    </w:p>
    <w:p w14:paraId="0E1617F4" w14:textId="217C5D10" w:rsidR="00E262A9" w:rsidRDefault="00E262A9" w:rsidP="00E262A9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3.4 </w:t>
      </w:r>
      <w:r w:rsidR="00BF14DA">
        <w:rPr>
          <w:rFonts w:ascii="黑体" w:eastAsia="黑体" w:hAnsi="Times New Roman" w:cs="黑体" w:hint="eastAsia"/>
          <w:color w:val="auto"/>
          <w:sz w:val="28"/>
          <w:szCs w:val="28"/>
        </w:rPr>
        <w:t>外接电脑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扩展测试</w:t>
      </w:r>
      <w:r w:rsidR="00BF14DA">
        <w:rPr>
          <w:rFonts w:ascii="黑体" w:eastAsia="黑体" w:hAnsi="Times New Roman" w:cs="黑体" w:hint="eastAsia"/>
          <w:color w:val="auto"/>
          <w:sz w:val="28"/>
          <w:szCs w:val="28"/>
        </w:rPr>
        <w:t>软件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功能</w:t>
      </w:r>
    </w:p>
    <w:p w14:paraId="64E11B37" w14:textId="450AA4A3" w:rsidR="00E262A9" w:rsidRDefault="00E262A9" w:rsidP="00E262A9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3.5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锂电池充放电管理功能</w:t>
      </w:r>
    </w:p>
    <w:p w14:paraId="568F3F1E" w14:textId="77777777" w:rsidR="002A7E58" w:rsidRPr="002A7E58" w:rsidRDefault="002A7E58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</w:p>
    <w:sectPr w:rsidR="002A7E58" w:rsidRPr="002A7E58" w:rsidSect="00F1493F">
      <w:type w:val="continuous"/>
      <w:pgSz w:w="11907" w:h="16839"/>
      <w:pgMar w:top="1559" w:right="1167" w:bottom="1440" w:left="1680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E849" w14:textId="77777777" w:rsidR="00700D46" w:rsidRDefault="00700D46" w:rsidP="006B306C">
      <w:r>
        <w:separator/>
      </w:r>
    </w:p>
  </w:endnote>
  <w:endnote w:type="continuationSeparator" w:id="0">
    <w:p w14:paraId="019B04E9" w14:textId="77777777" w:rsidR="00700D46" w:rsidRDefault="00700D46" w:rsidP="006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F689" w14:textId="77777777" w:rsidR="00700D46" w:rsidRDefault="00700D46" w:rsidP="006B306C">
      <w:r>
        <w:separator/>
      </w:r>
    </w:p>
  </w:footnote>
  <w:footnote w:type="continuationSeparator" w:id="0">
    <w:p w14:paraId="1917B79A" w14:textId="77777777" w:rsidR="00700D46" w:rsidRDefault="00700D46" w:rsidP="006B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656F3"/>
    <w:multiLevelType w:val="hybridMultilevel"/>
    <w:tmpl w:val="13EF8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558A6"/>
    <w:multiLevelType w:val="hybridMultilevel"/>
    <w:tmpl w:val="D538CB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381EB8"/>
    <w:multiLevelType w:val="hybridMultilevel"/>
    <w:tmpl w:val="B3274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6FFB49"/>
    <w:multiLevelType w:val="hybridMultilevel"/>
    <w:tmpl w:val="24FF9F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35309C"/>
    <w:multiLevelType w:val="hybridMultilevel"/>
    <w:tmpl w:val="91F1F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03A78A"/>
    <w:multiLevelType w:val="hybridMultilevel"/>
    <w:tmpl w:val="15D83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A2ED02"/>
    <w:multiLevelType w:val="hybridMultilevel"/>
    <w:tmpl w:val="89672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8527EC1"/>
    <w:multiLevelType w:val="hybridMultilevel"/>
    <w:tmpl w:val="83A33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473472"/>
    <w:multiLevelType w:val="hybridMultilevel"/>
    <w:tmpl w:val="8950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A5B674"/>
    <w:multiLevelType w:val="hybridMultilevel"/>
    <w:tmpl w:val="7B89F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1D7237"/>
    <w:multiLevelType w:val="hybridMultilevel"/>
    <w:tmpl w:val="F5D54B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4AECF3"/>
    <w:multiLevelType w:val="hybridMultilevel"/>
    <w:tmpl w:val="B5CFF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846503"/>
    <w:multiLevelType w:val="hybridMultilevel"/>
    <w:tmpl w:val="37B147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F02C70"/>
    <w:multiLevelType w:val="hybridMultilevel"/>
    <w:tmpl w:val="585E3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4E1A87"/>
    <w:multiLevelType w:val="hybridMultilevel"/>
    <w:tmpl w:val="78858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4FEAD6"/>
    <w:multiLevelType w:val="hybridMultilevel"/>
    <w:tmpl w:val="95F8A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4328865"/>
    <w:multiLevelType w:val="hybridMultilevel"/>
    <w:tmpl w:val="CFCC6A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945378">
    <w:abstractNumId w:val="2"/>
  </w:num>
  <w:num w:numId="2" w16cid:durableId="529101861">
    <w:abstractNumId w:val="13"/>
  </w:num>
  <w:num w:numId="3" w16cid:durableId="788205292">
    <w:abstractNumId w:val="6"/>
  </w:num>
  <w:num w:numId="4" w16cid:durableId="248933218">
    <w:abstractNumId w:val="10"/>
  </w:num>
  <w:num w:numId="5" w16cid:durableId="2058626787">
    <w:abstractNumId w:val="1"/>
  </w:num>
  <w:num w:numId="6" w16cid:durableId="295844403">
    <w:abstractNumId w:val="14"/>
  </w:num>
  <w:num w:numId="7" w16cid:durableId="1573856645">
    <w:abstractNumId w:val="8"/>
  </w:num>
  <w:num w:numId="8" w16cid:durableId="743181867">
    <w:abstractNumId w:val="16"/>
  </w:num>
  <w:num w:numId="9" w16cid:durableId="1039164838">
    <w:abstractNumId w:val="0"/>
  </w:num>
  <w:num w:numId="10" w16cid:durableId="1268855368">
    <w:abstractNumId w:val="5"/>
  </w:num>
  <w:num w:numId="11" w16cid:durableId="1540124910">
    <w:abstractNumId w:val="4"/>
  </w:num>
  <w:num w:numId="12" w16cid:durableId="293364769">
    <w:abstractNumId w:val="12"/>
  </w:num>
  <w:num w:numId="13" w16cid:durableId="1764953634">
    <w:abstractNumId w:val="3"/>
  </w:num>
  <w:num w:numId="14" w16cid:durableId="1515606831">
    <w:abstractNumId w:val="11"/>
  </w:num>
  <w:num w:numId="15" w16cid:durableId="865756048">
    <w:abstractNumId w:val="9"/>
  </w:num>
  <w:num w:numId="16" w16cid:durableId="1542859240">
    <w:abstractNumId w:val="7"/>
  </w:num>
  <w:num w:numId="17" w16cid:durableId="18812850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EE"/>
    <w:rsid w:val="00080CD4"/>
    <w:rsid w:val="0009484F"/>
    <w:rsid w:val="000E60DB"/>
    <w:rsid w:val="000F1885"/>
    <w:rsid w:val="00124D48"/>
    <w:rsid w:val="002464ED"/>
    <w:rsid w:val="002679F6"/>
    <w:rsid w:val="002A4FF8"/>
    <w:rsid w:val="002A7E58"/>
    <w:rsid w:val="002E5A15"/>
    <w:rsid w:val="0030039F"/>
    <w:rsid w:val="004E319B"/>
    <w:rsid w:val="005309E9"/>
    <w:rsid w:val="00560764"/>
    <w:rsid w:val="005859A2"/>
    <w:rsid w:val="005970B5"/>
    <w:rsid w:val="005A2AC1"/>
    <w:rsid w:val="006130AE"/>
    <w:rsid w:val="006B306C"/>
    <w:rsid w:val="00700D46"/>
    <w:rsid w:val="0070634D"/>
    <w:rsid w:val="0072594A"/>
    <w:rsid w:val="00737DAC"/>
    <w:rsid w:val="0087332B"/>
    <w:rsid w:val="008760D1"/>
    <w:rsid w:val="00876EEE"/>
    <w:rsid w:val="00AF247E"/>
    <w:rsid w:val="00B10D28"/>
    <w:rsid w:val="00B36A5D"/>
    <w:rsid w:val="00B44DA8"/>
    <w:rsid w:val="00B742F6"/>
    <w:rsid w:val="00BD6590"/>
    <w:rsid w:val="00BF14DA"/>
    <w:rsid w:val="00C61B47"/>
    <w:rsid w:val="00C87749"/>
    <w:rsid w:val="00DA64FA"/>
    <w:rsid w:val="00DD03E3"/>
    <w:rsid w:val="00E262A9"/>
    <w:rsid w:val="00EC1F96"/>
    <w:rsid w:val="00F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709DC"/>
  <w15:docId w15:val="{D468A137-C1C1-42CF-BC36-62B6E6F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9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93F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B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B306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B3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B30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4F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4FF8"/>
    <w:rPr>
      <w:sz w:val="18"/>
      <w:szCs w:val="18"/>
    </w:rPr>
  </w:style>
  <w:style w:type="paragraph" w:styleId="a9">
    <w:name w:val="List Paragraph"/>
    <w:basedOn w:val="a"/>
    <w:uiPriority w:val="34"/>
    <w:qFormat/>
    <w:rsid w:val="00BD65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邵 小卫</cp:lastModifiedBy>
  <cp:revision>12</cp:revision>
  <dcterms:created xsi:type="dcterms:W3CDTF">2021-02-24T07:23:00Z</dcterms:created>
  <dcterms:modified xsi:type="dcterms:W3CDTF">2022-12-13T03:25:00Z</dcterms:modified>
</cp:coreProperties>
</file>